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5F35E" w14:textId="77777777" w:rsidR="00EE0E19" w:rsidRDefault="00EE0E19">
      <w:r>
        <w:rPr>
          <w:rFonts w:ascii="Palatino Linotype" w:hAnsi="Palatino Linotype" w:cs="Tahoma"/>
          <w:noProof/>
          <w:color w:val="000000"/>
        </w:rPr>
        <w:drawing>
          <wp:inline distT="0" distB="0" distL="0" distR="0" wp14:anchorId="325A05F3" wp14:editId="42A30635">
            <wp:extent cx="1628775" cy="104706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0031" cy="1073591"/>
                    </a:xfrm>
                    <a:prstGeom prst="rect">
                      <a:avLst/>
                    </a:prstGeom>
                    <a:noFill/>
                    <a:ln>
                      <a:noFill/>
                    </a:ln>
                  </pic:spPr>
                </pic:pic>
              </a:graphicData>
            </a:graphic>
          </wp:inline>
        </w:drawing>
      </w:r>
    </w:p>
    <w:p w14:paraId="5C265BA0" w14:textId="042D4B9F" w:rsidR="00EE0E19" w:rsidRPr="00EE0E19" w:rsidRDefault="00EE0E19">
      <w:pPr>
        <w:rPr>
          <w:b/>
          <w:sz w:val="32"/>
        </w:rPr>
      </w:pPr>
      <w:r w:rsidRPr="00EE0E19">
        <w:rPr>
          <w:b/>
          <w:sz w:val="32"/>
        </w:rPr>
        <w:t>AFC 202</w:t>
      </w:r>
      <w:r w:rsidR="00CD1D29">
        <w:rPr>
          <w:b/>
          <w:sz w:val="32"/>
        </w:rPr>
        <w:t>1</w:t>
      </w:r>
      <w:r w:rsidRPr="00EE0E19">
        <w:rPr>
          <w:b/>
          <w:sz w:val="32"/>
        </w:rPr>
        <w:t xml:space="preserve"> Responsive Grants Technical Assistance Meetings</w:t>
      </w:r>
      <w:r>
        <w:rPr>
          <w:b/>
          <w:sz w:val="32"/>
        </w:rPr>
        <w:t xml:space="preserve"> - NOTES</w:t>
      </w:r>
    </w:p>
    <w:p w14:paraId="4695FA57" w14:textId="77777777" w:rsidR="00EE0E19" w:rsidRPr="005816BE" w:rsidRDefault="00EE0E19">
      <w:pPr>
        <w:rPr>
          <w:b/>
          <w:sz w:val="24"/>
          <w:u w:val="single"/>
        </w:rPr>
      </w:pPr>
      <w:r w:rsidRPr="005816BE">
        <w:rPr>
          <w:b/>
          <w:sz w:val="24"/>
          <w:u w:val="single"/>
        </w:rPr>
        <w:t xml:space="preserve">Meeting #1 </w:t>
      </w:r>
    </w:p>
    <w:p w14:paraId="02B1C70F" w14:textId="16C2D254" w:rsidR="00EE0E19" w:rsidRPr="00776448" w:rsidRDefault="00262A6F" w:rsidP="00776448">
      <w:pPr>
        <w:pStyle w:val="ListParagraph"/>
        <w:numPr>
          <w:ilvl w:val="0"/>
          <w:numId w:val="5"/>
        </w:numPr>
        <w:rPr>
          <w:b/>
          <w:sz w:val="24"/>
        </w:rPr>
      </w:pPr>
      <w:r>
        <w:rPr>
          <w:b/>
          <w:sz w:val="24"/>
        </w:rPr>
        <w:t>7</w:t>
      </w:r>
      <w:r w:rsidR="00EE0E19" w:rsidRPr="00776448">
        <w:rPr>
          <w:b/>
          <w:sz w:val="24"/>
        </w:rPr>
        <w:t xml:space="preserve"> participants</w:t>
      </w:r>
      <w:r>
        <w:rPr>
          <w:b/>
          <w:sz w:val="24"/>
        </w:rPr>
        <w:t xml:space="preserve"> from: AIDS Taskforce; Circle Health; May Dugan; Hope Invites Victory; Project LIFT; Planned Parenthood of Greater Ohio; BG Multipurpose Trauma Center</w:t>
      </w:r>
    </w:p>
    <w:p w14:paraId="5CAA8831" w14:textId="4E9AD03A" w:rsidR="00F11092" w:rsidRPr="00F11092" w:rsidRDefault="00EE0E19" w:rsidP="00F11092">
      <w:pPr>
        <w:ind w:left="360"/>
        <w:rPr>
          <w:b/>
        </w:rPr>
      </w:pPr>
      <w:r w:rsidRPr="00F11092">
        <w:rPr>
          <w:b/>
          <w:sz w:val="24"/>
        </w:rPr>
        <w:t>Topic: AFC 202</w:t>
      </w:r>
      <w:r w:rsidR="00262A6F" w:rsidRPr="00F11092">
        <w:rPr>
          <w:b/>
          <w:sz w:val="24"/>
        </w:rPr>
        <w:t>1</w:t>
      </w:r>
      <w:r w:rsidRPr="00F11092">
        <w:rPr>
          <w:b/>
          <w:sz w:val="24"/>
        </w:rPr>
        <w:t xml:space="preserve"> Responsive Grants Technical Assistance Meeting #1</w:t>
      </w:r>
      <w:r w:rsidRPr="00F11092">
        <w:rPr>
          <w:b/>
          <w:sz w:val="24"/>
        </w:rPr>
        <w:br/>
        <w:t>Date: Jun</w:t>
      </w:r>
      <w:r w:rsidR="00F11092" w:rsidRPr="00F11092">
        <w:rPr>
          <w:b/>
          <w:sz w:val="24"/>
        </w:rPr>
        <w:t>e</w:t>
      </w:r>
      <w:r w:rsidRPr="00F11092">
        <w:rPr>
          <w:b/>
          <w:sz w:val="24"/>
        </w:rPr>
        <w:t xml:space="preserve"> </w:t>
      </w:r>
      <w:r w:rsidR="00F11092" w:rsidRPr="00F11092">
        <w:rPr>
          <w:b/>
          <w:sz w:val="24"/>
        </w:rPr>
        <w:t>3</w:t>
      </w:r>
      <w:r w:rsidRPr="00F11092">
        <w:rPr>
          <w:b/>
          <w:sz w:val="24"/>
        </w:rPr>
        <w:t>, 202</w:t>
      </w:r>
      <w:r w:rsidR="00262A6F" w:rsidRPr="00F11092">
        <w:rPr>
          <w:b/>
          <w:sz w:val="24"/>
        </w:rPr>
        <w:t>1</w:t>
      </w:r>
      <w:r w:rsidRPr="00F11092">
        <w:rPr>
          <w:b/>
          <w:sz w:val="24"/>
        </w:rPr>
        <w:t xml:space="preserve"> </w:t>
      </w:r>
      <w:r w:rsidRPr="00F11092">
        <w:rPr>
          <w:b/>
          <w:sz w:val="24"/>
        </w:rPr>
        <w:br/>
      </w:r>
      <w:r w:rsidRPr="00F11092">
        <w:rPr>
          <w:b/>
          <w:sz w:val="24"/>
        </w:rPr>
        <w:br/>
      </w:r>
      <w:r w:rsidR="00F11092" w:rsidRPr="00F11092">
        <w:rPr>
          <w:b/>
          <w:sz w:val="24"/>
        </w:rPr>
        <w:t>Cloud</w:t>
      </w:r>
      <w:r w:rsidRPr="00F11092">
        <w:rPr>
          <w:b/>
          <w:sz w:val="24"/>
        </w:rPr>
        <w:t xml:space="preserve"> recording:</w:t>
      </w:r>
      <w:r w:rsidRPr="00F11092">
        <w:rPr>
          <w:b/>
          <w:sz w:val="24"/>
        </w:rPr>
        <w:br/>
      </w:r>
      <w:hyperlink r:id="rId11" w:history="1">
        <w:r w:rsidR="00C8289A" w:rsidRPr="00F11092">
          <w:rPr>
            <w:rStyle w:val="Hyperlink"/>
            <w:rFonts w:eastAsia="Times New Roman"/>
          </w:rPr>
          <w:t>https://us02web.zoom.us/rec/share/c03RtkupMoQwGodw62ZFL250uMdVVsvju1nCi5bTc3192Bpst8CrRmSfRMaGomHR._4jwYwl3XZzcuuNN</w:t>
        </w:r>
      </w:hyperlink>
      <w:r w:rsidR="00C8289A" w:rsidRPr="00F11092">
        <w:rPr>
          <w:rFonts w:eastAsia="Times New Roman"/>
        </w:rPr>
        <w:t xml:space="preserve"> </w:t>
      </w:r>
      <w:r w:rsidR="00C8289A" w:rsidRPr="00F11092">
        <w:rPr>
          <w:rFonts w:eastAsia="Times New Roman"/>
        </w:rPr>
        <w:br/>
      </w:r>
    </w:p>
    <w:p w14:paraId="256A8D8F" w14:textId="39DC8A18" w:rsidR="003F24A4" w:rsidRPr="00F11092" w:rsidRDefault="00EE0E19" w:rsidP="00F11092">
      <w:pPr>
        <w:ind w:left="360"/>
        <w:rPr>
          <w:b/>
        </w:rPr>
      </w:pPr>
      <w:r w:rsidRPr="00F11092">
        <w:rPr>
          <w:b/>
        </w:rPr>
        <w:t>Pass</w:t>
      </w:r>
      <w:r w:rsidR="00F11092" w:rsidRPr="00F11092">
        <w:rPr>
          <w:b/>
        </w:rPr>
        <w:t>code</w:t>
      </w:r>
      <w:r w:rsidRPr="00F11092">
        <w:rPr>
          <w:b/>
        </w:rPr>
        <w:t xml:space="preserve">: </w:t>
      </w:r>
      <w:r w:rsidR="00F11092" w:rsidRPr="00F11092">
        <w:rPr>
          <w:rFonts w:eastAsia="Times New Roman"/>
          <w:b/>
        </w:rPr>
        <w:t>9^qaWQyW</w:t>
      </w:r>
      <w:r w:rsidRPr="00F11092">
        <w:rPr>
          <w:b/>
        </w:rPr>
        <w:br/>
      </w:r>
    </w:p>
    <w:p w14:paraId="03C55ABB" w14:textId="77777777" w:rsidR="003F24A4" w:rsidRPr="005816BE" w:rsidRDefault="00EE0E19" w:rsidP="005816BE">
      <w:pPr>
        <w:spacing w:after="0"/>
        <w:rPr>
          <w:b/>
          <w:sz w:val="14"/>
          <w:szCs w:val="24"/>
          <w:u w:val="single"/>
        </w:rPr>
      </w:pPr>
      <w:r w:rsidRPr="003F24A4">
        <w:rPr>
          <w:b/>
        </w:rPr>
        <w:br/>
      </w:r>
      <w:r w:rsidRPr="005816BE">
        <w:rPr>
          <w:b/>
          <w:sz w:val="24"/>
          <w:szCs w:val="24"/>
          <w:u w:val="single"/>
        </w:rPr>
        <w:t>Meeting #2</w:t>
      </w:r>
      <w:r w:rsidRPr="005816BE">
        <w:rPr>
          <w:b/>
          <w:sz w:val="24"/>
          <w:szCs w:val="24"/>
          <w:u w:val="single"/>
        </w:rPr>
        <w:br/>
      </w:r>
    </w:p>
    <w:p w14:paraId="453658C1" w14:textId="3632A48A" w:rsidR="00EE0E19" w:rsidRPr="003F24A4" w:rsidRDefault="00262A6F" w:rsidP="003F24A4">
      <w:pPr>
        <w:pStyle w:val="ListParagraph"/>
        <w:numPr>
          <w:ilvl w:val="0"/>
          <w:numId w:val="3"/>
        </w:numPr>
        <w:rPr>
          <w:b/>
          <w:sz w:val="24"/>
          <w:szCs w:val="24"/>
        </w:rPr>
      </w:pPr>
      <w:r>
        <w:rPr>
          <w:b/>
          <w:sz w:val="24"/>
          <w:szCs w:val="24"/>
        </w:rPr>
        <w:t>7</w:t>
      </w:r>
      <w:r w:rsidR="003F24A4" w:rsidRPr="003F24A4">
        <w:rPr>
          <w:b/>
          <w:sz w:val="24"/>
          <w:szCs w:val="24"/>
        </w:rPr>
        <w:t xml:space="preserve"> participants</w:t>
      </w:r>
      <w:r>
        <w:rPr>
          <w:b/>
          <w:sz w:val="24"/>
          <w:szCs w:val="24"/>
        </w:rPr>
        <w:t xml:space="preserve"> from: Equality Ohio; </w:t>
      </w:r>
      <w:proofErr w:type="spellStart"/>
      <w:r>
        <w:rPr>
          <w:b/>
          <w:sz w:val="24"/>
          <w:szCs w:val="24"/>
        </w:rPr>
        <w:t>GrantsPlus</w:t>
      </w:r>
      <w:proofErr w:type="spellEnd"/>
      <w:r>
        <w:rPr>
          <w:b/>
          <w:sz w:val="24"/>
          <w:szCs w:val="24"/>
        </w:rPr>
        <w:t>; LGBT Center; NLURC; Neighborhood Family Practice; St. Paul’s UCC Outreach; Signature Health</w:t>
      </w:r>
    </w:p>
    <w:p w14:paraId="48B5688A" w14:textId="33A43F77" w:rsidR="003F24A4" w:rsidRPr="003F24A4" w:rsidRDefault="003F24A4" w:rsidP="00F11092">
      <w:pPr>
        <w:spacing w:after="0"/>
        <w:ind w:left="360"/>
        <w:rPr>
          <w:b/>
          <w:sz w:val="24"/>
          <w:szCs w:val="24"/>
        </w:rPr>
      </w:pPr>
      <w:r w:rsidRPr="003F24A4">
        <w:rPr>
          <w:b/>
          <w:sz w:val="24"/>
          <w:szCs w:val="24"/>
        </w:rPr>
        <w:t>Topic: AFC 202</w:t>
      </w:r>
      <w:r w:rsidR="00262A6F">
        <w:rPr>
          <w:b/>
          <w:sz w:val="24"/>
          <w:szCs w:val="24"/>
        </w:rPr>
        <w:t>1</w:t>
      </w:r>
      <w:r w:rsidRPr="003F24A4">
        <w:rPr>
          <w:b/>
          <w:sz w:val="24"/>
          <w:szCs w:val="24"/>
        </w:rPr>
        <w:t xml:space="preserve"> Responsive Grants Technical Assistance Meeting #2</w:t>
      </w:r>
      <w:r w:rsidRPr="003F24A4">
        <w:rPr>
          <w:b/>
          <w:sz w:val="24"/>
          <w:szCs w:val="24"/>
        </w:rPr>
        <w:br/>
        <w:t xml:space="preserve">Date: Jun </w:t>
      </w:r>
      <w:r w:rsidR="00262A6F">
        <w:rPr>
          <w:b/>
          <w:sz w:val="24"/>
          <w:szCs w:val="24"/>
        </w:rPr>
        <w:t>9</w:t>
      </w:r>
      <w:r w:rsidRPr="003F24A4">
        <w:rPr>
          <w:b/>
          <w:sz w:val="24"/>
          <w:szCs w:val="24"/>
        </w:rPr>
        <w:t>, 202</w:t>
      </w:r>
      <w:r w:rsidR="00262A6F">
        <w:rPr>
          <w:b/>
          <w:sz w:val="24"/>
          <w:szCs w:val="24"/>
        </w:rPr>
        <w:t>1</w:t>
      </w:r>
      <w:r w:rsidRPr="003F24A4">
        <w:rPr>
          <w:b/>
          <w:sz w:val="24"/>
          <w:szCs w:val="24"/>
        </w:rPr>
        <w:t xml:space="preserve"> </w:t>
      </w:r>
      <w:r w:rsidRPr="003F24A4">
        <w:rPr>
          <w:b/>
          <w:sz w:val="24"/>
          <w:szCs w:val="24"/>
        </w:rPr>
        <w:br/>
      </w:r>
      <w:r w:rsidRPr="003F24A4">
        <w:rPr>
          <w:b/>
          <w:sz w:val="24"/>
          <w:szCs w:val="24"/>
        </w:rPr>
        <w:br/>
      </w:r>
      <w:r w:rsidR="00F11092">
        <w:rPr>
          <w:b/>
          <w:sz w:val="24"/>
          <w:szCs w:val="24"/>
        </w:rPr>
        <w:t>Cloud</w:t>
      </w:r>
      <w:r w:rsidRPr="003F24A4">
        <w:rPr>
          <w:b/>
          <w:sz w:val="24"/>
          <w:szCs w:val="24"/>
        </w:rPr>
        <w:t xml:space="preserve"> recording:</w:t>
      </w:r>
      <w:r w:rsidRPr="003F24A4">
        <w:rPr>
          <w:b/>
          <w:sz w:val="24"/>
          <w:szCs w:val="24"/>
        </w:rPr>
        <w:br/>
      </w:r>
      <w:hyperlink r:id="rId12" w:history="1">
        <w:r w:rsidR="00F11092">
          <w:rPr>
            <w:rStyle w:val="Hyperlink"/>
            <w:rFonts w:eastAsia="Times New Roman"/>
          </w:rPr>
          <w:t>https://us02web.zoom.us/rec/share/mnDFbmverOVCcH9Fv9P0Ikk04mo3nojBWPveJDU1_reJQVLXpB0hkRsWlxh7nI6y._myWgx0bJv-z9jrq</w:t>
        </w:r>
      </w:hyperlink>
      <w:r w:rsidR="00F11092">
        <w:rPr>
          <w:rFonts w:eastAsia="Times New Roman"/>
        </w:rPr>
        <w:t xml:space="preserve"> </w:t>
      </w:r>
    </w:p>
    <w:p w14:paraId="526B30ED" w14:textId="77777777" w:rsidR="00F11092" w:rsidRDefault="00F11092" w:rsidP="00F11092">
      <w:pPr>
        <w:ind w:left="360"/>
        <w:rPr>
          <w:b/>
          <w:szCs w:val="24"/>
        </w:rPr>
      </w:pPr>
    </w:p>
    <w:p w14:paraId="72785A29" w14:textId="3F23907F" w:rsidR="003F24A4" w:rsidRPr="00F11092" w:rsidRDefault="003F24A4" w:rsidP="00F11092">
      <w:pPr>
        <w:ind w:left="360"/>
        <w:rPr>
          <w:b/>
          <w:sz w:val="24"/>
          <w:szCs w:val="24"/>
        </w:rPr>
      </w:pPr>
      <w:r w:rsidRPr="00F11092">
        <w:rPr>
          <w:b/>
          <w:szCs w:val="24"/>
        </w:rPr>
        <w:t>Pass</w:t>
      </w:r>
      <w:r w:rsidR="00F11092" w:rsidRPr="00F11092">
        <w:rPr>
          <w:b/>
          <w:szCs w:val="24"/>
        </w:rPr>
        <w:t>code</w:t>
      </w:r>
      <w:r w:rsidRPr="00F11092">
        <w:rPr>
          <w:b/>
          <w:szCs w:val="24"/>
        </w:rPr>
        <w:t xml:space="preserve">: </w:t>
      </w:r>
      <w:r w:rsidR="00F11092" w:rsidRPr="00F11092">
        <w:rPr>
          <w:rFonts w:eastAsia="Times New Roman"/>
          <w:b/>
        </w:rPr>
        <w:t xml:space="preserve">1*3Xu1AK </w:t>
      </w:r>
      <w:r w:rsidR="00F11092" w:rsidRPr="00F11092">
        <w:rPr>
          <w:rFonts w:eastAsia="Times New Roman"/>
          <w:b/>
        </w:rPr>
        <w:br/>
      </w:r>
      <w:r w:rsidRPr="00F11092">
        <w:rPr>
          <w:b/>
          <w:szCs w:val="24"/>
        </w:rPr>
        <w:br/>
      </w:r>
    </w:p>
    <w:p w14:paraId="0E27C38B" w14:textId="77777777" w:rsidR="003F24A4" w:rsidRPr="005816BE" w:rsidRDefault="003F24A4" w:rsidP="003F24A4">
      <w:pPr>
        <w:rPr>
          <w:b/>
          <w:sz w:val="24"/>
          <w:szCs w:val="24"/>
          <w:u w:val="single"/>
        </w:rPr>
      </w:pPr>
      <w:r w:rsidRPr="005816BE">
        <w:rPr>
          <w:b/>
          <w:sz w:val="24"/>
          <w:szCs w:val="24"/>
          <w:u w:val="single"/>
        </w:rPr>
        <w:t>Questions:</w:t>
      </w:r>
      <w:bookmarkStart w:id="0" w:name="_GoBack"/>
      <w:bookmarkEnd w:id="0"/>
    </w:p>
    <w:p w14:paraId="26856DA9" w14:textId="4C0AFECF" w:rsidR="003F24A4" w:rsidRPr="005D1BA5" w:rsidRDefault="003F24A4" w:rsidP="003F24A4">
      <w:pPr>
        <w:rPr>
          <w:b/>
          <w:i/>
          <w:sz w:val="24"/>
          <w:szCs w:val="24"/>
        </w:rPr>
      </w:pPr>
      <w:r w:rsidRPr="005D1BA5">
        <w:rPr>
          <w:b/>
          <w:i/>
          <w:sz w:val="24"/>
          <w:szCs w:val="24"/>
        </w:rPr>
        <w:t>Q</w:t>
      </w:r>
      <w:r w:rsidR="00262A6F" w:rsidRPr="005D1BA5">
        <w:rPr>
          <w:b/>
          <w:i/>
          <w:sz w:val="24"/>
          <w:szCs w:val="24"/>
        </w:rPr>
        <w:t>1</w:t>
      </w:r>
      <w:r w:rsidRPr="005D1BA5">
        <w:rPr>
          <w:b/>
          <w:i/>
          <w:sz w:val="24"/>
          <w:szCs w:val="24"/>
        </w:rPr>
        <w:t xml:space="preserve">: </w:t>
      </w:r>
      <w:r w:rsidR="00F11092" w:rsidRPr="005D1BA5">
        <w:rPr>
          <w:b/>
          <w:i/>
          <w:sz w:val="24"/>
          <w:szCs w:val="24"/>
        </w:rPr>
        <w:t>Will the AFC consider capital-only requests?</w:t>
      </w:r>
    </w:p>
    <w:p w14:paraId="67CCAEC7" w14:textId="34717882" w:rsidR="003F24A4" w:rsidRDefault="003F24A4" w:rsidP="003F24A4">
      <w:pPr>
        <w:rPr>
          <w:b/>
          <w:sz w:val="24"/>
          <w:szCs w:val="24"/>
        </w:rPr>
      </w:pPr>
      <w:r>
        <w:rPr>
          <w:b/>
          <w:sz w:val="24"/>
          <w:szCs w:val="24"/>
        </w:rPr>
        <w:t xml:space="preserve">A: </w:t>
      </w:r>
      <w:r w:rsidR="005D1BA5">
        <w:rPr>
          <w:b/>
          <w:sz w:val="24"/>
          <w:szCs w:val="24"/>
        </w:rPr>
        <w:t xml:space="preserve">The AFC will consider capital-only requests that are specifically responsive to our funding priorities. </w:t>
      </w:r>
    </w:p>
    <w:p w14:paraId="598D6CC5" w14:textId="77777777" w:rsidR="005D1BA5" w:rsidRDefault="005D1BA5" w:rsidP="003F24A4">
      <w:pPr>
        <w:rPr>
          <w:b/>
          <w:i/>
          <w:sz w:val="24"/>
          <w:szCs w:val="24"/>
        </w:rPr>
      </w:pPr>
    </w:p>
    <w:p w14:paraId="128B7D7F" w14:textId="3499AC05" w:rsidR="005D1BA5" w:rsidRDefault="005D1BA5" w:rsidP="003F24A4">
      <w:pPr>
        <w:rPr>
          <w:b/>
          <w:i/>
          <w:sz w:val="24"/>
          <w:szCs w:val="24"/>
        </w:rPr>
      </w:pPr>
      <w:r>
        <w:rPr>
          <w:b/>
          <w:i/>
          <w:sz w:val="24"/>
          <w:szCs w:val="24"/>
        </w:rPr>
        <w:t>(continued on next page)</w:t>
      </w:r>
    </w:p>
    <w:p w14:paraId="52B5887F" w14:textId="2192A9DE" w:rsidR="00F11092" w:rsidRPr="005D1BA5" w:rsidRDefault="00F11092" w:rsidP="003F24A4">
      <w:pPr>
        <w:rPr>
          <w:b/>
          <w:i/>
          <w:sz w:val="24"/>
          <w:szCs w:val="24"/>
        </w:rPr>
      </w:pPr>
      <w:r w:rsidRPr="005D1BA5">
        <w:rPr>
          <w:b/>
          <w:i/>
          <w:sz w:val="24"/>
          <w:szCs w:val="24"/>
        </w:rPr>
        <w:lastRenderedPageBreak/>
        <w:t>Q2: Does an organization need to already receive HIV-related funding to be eligible for AFC funds?</w:t>
      </w:r>
    </w:p>
    <w:p w14:paraId="7E0FE225" w14:textId="066917AF" w:rsidR="00F11092" w:rsidRDefault="00F11092" w:rsidP="003F24A4">
      <w:pPr>
        <w:rPr>
          <w:b/>
          <w:sz w:val="24"/>
          <w:szCs w:val="24"/>
        </w:rPr>
      </w:pPr>
      <w:r>
        <w:rPr>
          <w:b/>
          <w:sz w:val="24"/>
          <w:szCs w:val="24"/>
        </w:rPr>
        <w:t>A: No, the AFC is open to funding new grantees and those who have not received HIV-related funding before.  If an organization is invited to submit a full proposal, we do have a question related to how much HIV-specific funding an organization currently receives, but this is to contextualize rather than screen.</w:t>
      </w:r>
    </w:p>
    <w:p w14:paraId="08BE3C37" w14:textId="0518C0D5" w:rsidR="005D1BA5" w:rsidRDefault="005D1BA5" w:rsidP="003F24A4">
      <w:pPr>
        <w:rPr>
          <w:b/>
          <w:sz w:val="24"/>
          <w:szCs w:val="24"/>
        </w:rPr>
      </w:pPr>
    </w:p>
    <w:p w14:paraId="21AA5D5C" w14:textId="2F8FF9C6" w:rsidR="005D1BA5" w:rsidRPr="005D1BA5" w:rsidRDefault="005D1BA5" w:rsidP="003F24A4">
      <w:pPr>
        <w:rPr>
          <w:b/>
          <w:i/>
          <w:sz w:val="24"/>
          <w:szCs w:val="24"/>
        </w:rPr>
      </w:pPr>
      <w:r w:rsidRPr="005D1BA5">
        <w:rPr>
          <w:b/>
          <w:i/>
          <w:sz w:val="24"/>
          <w:szCs w:val="24"/>
        </w:rPr>
        <w:t>Q3: Is a fiscal sponsor required if you do not have 501c3 nonprofit status?</w:t>
      </w:r>
    </w:p>
    <w:p w14:paraId="416DFD17" w14:textId="201A83C5" w:rsidR="005D1BA5" w:rsidRDefault="005D1BA5" w:rsidP="003F24A4">
      <w:pPr>
        <w:rPr>
          <w:b/>
          <w:sz w:val="24"/>
          <w:szCs w:val="24"/>
        </w:rPr>
      </w:pPr>
      <w:r>
        <w:rPr>
          <w:b/>
          <w:sz w:val="24"/>
          <w:szCs w:val="24"/>
        </w:rPr>
        <w:t>A: Yes, individuals are not eligible for AFC responsive grants.  In fact, fiscal sponsor</w:t>
      </w:r>
      <w:r w:rsidR="005816BE">
        <w:rPr>
          <w:b/>
          <w:sz w:val="24"/>
          <w:szCs w:val="24"/>
        </w:rPr>
        <w:t xml:space="preserve"> relationships</w:t>
      </w:r>
      <w:r>
        <w:rPr>
          <w:b/>
          <w:sz w:val="24"/>
          <w:szCs w:val="24"/>
        </w:rPr>
        <w:t xml:space="preserve"> are better suited to discretionary and catalyst grants, which have fewer administrative requirements and are designed to support smaller projects and emerging organizations. </w:t>
      </w:r>
    </w:p>
    <w:p w14:paraId="463EEAB6" w14:textId="76BF1EF5" w:rsidR="005D1BA5" w:rsidRDefault="005D1BA5" w:rsidP="003F24A4">
      <w:pPr>
        <w:rPr>
          <w:b/>
          <w:sz w:val="24"/>
          <w:szCs w:val="24"/>
        </w:rPr>
      </w:pPr>
    </w:p>
    <w:p w14:paraId="1D138ADA" w14:textId="112E8566" w:rsidR="005D1BA5" w:rsidRPr="005D1BA5" w:rsidRDefault="005D1BA5" w:rsidP="003F24A4">
      <w:pPr>
        <w:rPr>
          <w:b/>
          <w:i/>
          <w:sz w:val="24"/>
          <w:szCs w:val="24"/>
        </w:rPr>
      </w:pPr>
      <w:r w:rsidRPr="005D1BA5">
        <w:rPr>
          <w:b/>
          <w:i/>
          <w:sz w:val="24"/>
          <w:szCs w:val="24"/>
        </w:rPr>
        <w:t>Q4: Is it possible to submit one kind of proposal now and plan to submit another later, as the program grows?</w:t>
      </w:r>
    </w:p>
    <w:p w14:paraId="40C05805" w14:textId="22EDDA1B" w:rsidR="005D1BA5" w:rsidRDefault="005D1BA5" w:rsidP="003F24A4">
      <w:pPr>
        <w:rPr>
          <w:b/>
          <w:sz w:val="24"/>
          <w:szCs w:val="24"/>
        </w:rPr>
      </w:pPr>
      <w:r>
        <w:rPr>
          <w:b/>
          <w:sz w:val="24"/>
          <w:szCs w:val="24"/>
        </w:rPr>
        <w:t>A: Yes, in fact the catalyst grants are designed with this in mind – to support pilot projects and give an opportunity to try something innovative.  An organization may then go on to apply for another AFC grant or to seek funding from other sources, such as through the local health departments.</w:t>
      </w:r>
    </w:p>
    <w:p w14:paraId="19D4FCFA" w14:textId="1AF9BB05" w:rsidR="00C03C54" w:rsidRDefault="00C03C54" w:rsidP="003F24A4">
      <w:pPr>
        <w:rPr>
          <w:b/>
          <w:sz w:val="24"/>
          <w:szCs w:val="24"/>
        </w:rPr>
      </w:pPr>
    </w:p>
    <w:p w14:paraId="79886B21" w14:textId="5165D566" w:rsidR="00C03C54" w:rsidRPr="00C03C54" w:rsidRDefault="00C03C54" w:rsidP="003F24A4">
      <w:pPr>
        <w:rPr>
          <w:b/>
          <w:i/>
          <w:sz w:val="24"/>
          <w:szCs w:val="24"/>
        </w:rPr>
      </w:pPr>
      <w:r w:rsidRPr="00C03C54">
        <w:rPr>
          <w:b/>
          <w:i/>
          <w:sz w:val="24"/>
          <w:szCs w:val="24"/>
        </w:rPr>
        <w:t>Q5: Which kinds of grants are available on a rolling basis?</w:t>
      </w:r>
    </w:p>
    <w:p w14:paraId="4AB88D1C" w14:textId="3157E83D" w:rsidR="00C03C54" w:rsidRDefault="00C03C54" w:rsidP="003F24A4">
      <w:pPr>
        <w:rPr>
          <w:b/>
          <w:sz w:val="24"/>
          <w:szCs w:val="24"/>
        </w:rPr>
      </w:pPr>
      <w:r>
        <w:rPr>
          <w:b/>
          <w:sz w:val="24"/>
          <w:szCs w:val="24"/>
        </w:rPr>
        <w:t>A: The discretionary and catalyst grants are available on a rolling basis; the responsive grants have an annual RFA process, which is what is open now, with letters of intent due June 28</w:t>
      </w:r>
      <w:r w:rsidRPr="00C03C54">
        <w:rPr>
          <w:b/>
          <w:sz w:val="24"/>
          <w:szCs w:val="24"/>
          <w:vertAlign w:val="superscript"/>
        </w:rPr>
        <w:t>th</w:t>
      </w:r>
      <w:r>
        <w:rPr>
          <w:b/>
          <w:sz w:val="24"/>
          <w:szCs w:val="24"/>
        </w:rPr>
        <w:t>.</w:t>
      </w:r>
    </w:p>
    <w:p w14:paraId="1475391D" w14:textId="701CD5EA" w:rsidR="00C03C54" w:rsidRDefault="00C03C54" w:rsidP="003F24A4">
      <w:pPr>
        <w:rPr>
          <w:b/>
          <w:sz w:val="24"/>
          <w:szCs w:val="24"/>
        </w:rPr>
      </w:pPr>
    </w:p>
    <w:p w14:paraId="1D475DAF" w14:textId="5BE21410" w:rsidR="00C03C54" w:rsidRPr="005816BE" w:rsidRDefault="00C03C54" w:rsidP="003F24A4">
      <w:pPr>
        <w:rPr>
          <w:b/>
          <w:i/>
          <w:sz w:val="24"/>
          <w:szCs w:val="24"/>
        </w:rPr>
      </w:pPr>
      <w:r w:rsidRPr="005816BE">
        <w:rPr>
          <w:b/>
          <w:i/>
          <w:sz w:val="24"/>
          <w:szCs w:val="24"/>
        </w:rPr>
        <w:t xml:space="preserve">Q6: </w:t>
      </w:r>
      <w:r w:rsidR="005816BE" w:rsidRPr="005816BE">
        <w:rPr>
          <w:b/>
          <w:i/>
          <w:sz w:val="24"/>
          <w:szCs w:val="24"/>
        </w:rPr>
        <w:t>Is there a general range or cap on responsive grants?</w:t>
      </w:r>
    </w:p>
    <w:p w14:paraId="0B28921E" w14:textId="0C4B1DA3" w:rsidR="005816BE" w:rsidRDefault="005816BE" w:rsidP="003F24A4">
      <w:pPr>
        <w:rPr>
          <w:b/>
          <w:sz w:val="24"/>
          <w:szCs w:val="24"/>
        </w:rPr>
      </w:pPr>
      <w:r>
        <w:rPr>
          <w:b/>
          <w:sz w:val="24"/>
          <w:szCs w:val="24"/>
        </w:rPr>
        <w:t>A: The range tends to be between $20,000 to $50,000 for each responsive grant.  There is no official cap, just a rule of thumb or historical pattern.</w:t>
      </w:r>
    </w:p>
    <w:p w14:paraId="53078B1A" w14:textId="637039B6" w:rsidR="005816BE" w:rsidRDefault="005816BE" w:rsidP="003F24A4">
      <w:pPr>
        <w:rPr>
          <w:b/>
          <w:sz w:val="24"/>
          <w:szCs w:val="24"/>
        </w:rPr>
      </w:pPr>
    </w:p>
    <w:p w14:paraId="6362F014" w14:textId="68CBC13C" w:rsidR="005816BE" w:rsidRPr="005816BE" w:rsidRDefault="005816BE" w:rsidP="003F24A4">
      <w:pPr>
        <w:rPr>
          <w:b/>
          <w:i/>
          <w:sz w:val="24"/>
          <w:szCs w:val="24"/>
        </w:rPr>
      </w:pPr>
      <w:r w:rsidRPr="005816BE">
        <w:rPr>
          <w:b/>
          <w:i/>
          <w:sz w:val="24"/>
          <w:szCs w:val="24"/>
        </w:rPr>
        <w:t>Q7: How many organizations are typically funded with responsive grants per year?</w:t>
      </w:r>
    </w:p>
    <w:p w14:paraId="6BC0F7C8" w14:textId="0BAB83DB" w:rsidR="005816BE" w:rsidRDefault="005816BE" w:rsidP="003F24A4">
      <w:pPr>
        <w:rPr>
          <w:b/>
          <w:sz w:val="24"/>
          <w:szCs w:val="24"/>
        </w:rPr>
      </w:pPr>
      <w:r>
        <w:rPr>
          <w:b/>
          <w:sz w:val="24"/>
          <w:szCs w:val="24"/>
        </w:rPr>
        <w:t>A: There are typically between 4- 6 organizations funded per year with AFC responsive grants.  Several more are funded through the other kinds of grantmaking (discretionary, catalyst, and targeted) in a given year.</w:t>
      </w:r>
    </w:p>
    <w:p w14:paraId="4DEE1EBB" w14:textId="431DD249" w:rsidR="005816BE" w:rsidRDefault="005816BE" w:rsidP="003F24A4">
      <w:pPr>
        <w:rPr>
          <w:b/>
          <w:sz w:val="24"/>
          <w:szCs w:val="24"/>
        </w:rPr>
      </w:pPr>
    </w:p>
    <w:p w14:paraId="6A191900" w14:textId="70892D0B" w:rsidR="005816BE" w:rsidRPr="005816BE" w:rsidRDefault="005816BE" w:rsidP="003F24A4">
      <w:pPr>
        <w:rPr>
          <w:b/>
          <w:i/>
          <w:sz w:val="24"/>
          <w:szCs w:val="24"/>
        </w:rPr>
      </w:pPr>
      <w:r w:rsidRPr="005816BE">
        <w:rPr>
          <w:b/>
          <w:i/>
          <w:sz w:val="24"/>
          <w:szCs w:val="24"/>
        </w:rPr>
        <w:t>Q8: Is the AFC open to funding the marketing costs of an existing, but newer, Ryan White-funded program?</w:t>
      </w:r>
    </w:p>
    <w:p w14:paraId="5991EFC3" w14:textId="3F833183" w:rsidR="005816BE" w:rsidRPr="003F24A4" w:rsidRDefault="005816BE" w:rsidP="003F24A4">
      <w:pPr>
        <w:rPr>
          <w:b/>
          <w:sz w:val="24"/>
          <w:szCs w:val="24"/>
        </w:rPr>
      </w:pPr>
      <w:r>
        <w:rPr>
          <w:b/>
          <w:sz w:val="24"/>
          <w:szCs w:val="24"/>
        </w:rPr>
        <w:t>A: The AFC has typically funded marketing costs alongside the other programmatic costs of a given program.</w:t>
      </w:r>
    </w:p>
    <w:sectPr w:rsidR="005816BE" w:rsidRPr="003F24A4" w:rsidSect="00EE0E19">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C6CA0" w14:textId="77777777" w:rsidR="005816BE" w:rsidRDefault="005816BE" w:rsidP="005816BE">
      <w:pPr>
        <w:spacing w:after="0" w:line="240" w:lineRule="auto"/>
      </w:pPr>
      <w:r>
        <w:separator/>
      </w:r>
    </w:p>
  </w:endnote>
  <w:endnote w:type="continuationSeparator" w:id="0">
    <w:p w14:paraId="7F425011" w14:textId="77777777" w:rsidR="005816BE" w:rsidRDefault="005816BE" w:rsidP="0058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AE0E" w14:textId="7959861C" w:rsidR="005816BE" w:rsidRDefault="005816BE">
    <w:pPr>
      <w:pStyle w:val="Footer"/>
    </w:pPr>
    <w:r>
      <w:t>June 9, 2021</w:t>
    </w:r>
    <w:r>
      <w:ptab w:relativeTo="margin" w:alignment="center" w:leader="none"/>
    </w:r>
    <w:r>
      <w:t>AFC 2021 Responsive Grants – technical assistance</w:t>
    </w:r>
    <w:r>
      <w:tab/>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D361A" w14:textId="77777777" w:rsidR="005816BE" w:rsidRDefault="005816BE" w:rsidP="005816BE">
      <w:pPr>
        <w:spacing w:after="0" w:line="240" w:lineRule="auto"/>
      </w:pPr>
      <w:r>
        <w:separator/>
      </w:r>
    </w:p>
  </w:footnote>
  <w:footnote w:type="continuationSeparator" w:id="0">
    <w:p w14:paraId="0F8AC83E" w14:textId="77777777" w:rsidR="005816BE" w:rsidRDefault="005816BE" w:rsidP="00581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F4A39"/>
    <w:multiLevelType w:val="hybridMultilevel"/>
    <w:tmpl w:val="4FB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034C4"/>
    <w:multiLevelType w:val="hybridMultilevel"/>
    <w:tmpl w:val="DEC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46C9A"/>
    <w:multiLevelType w:val="hybridMultilevel"/>
    <w:tmpl w:val="32F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74704"/>
    <w:multiLevelType w:val="hybridMultilevel"/>
    <w:tmpl w:val="67C0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3307D"/>
    <w:multiLevelType w:val="hybridMultilevel"/>
    <w:tmpl w:val="F472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19"/>
    <w:rsid w:val="000A3DFE"/>
    <w:rsid w:val="00262A6F"/>
    <w:rsid w:val="003F24A4"/>
    <w:rsid w:val="004D5218"/>
    <w:rsid w:val="005816BE"/>
    <w:rsid w:val="005D1BA5"/>
    <w:rsid w:val="00776448"/>
    <w:rsid w:val="00A0245E"/>
    <w:rsid w:val="00C03C54"/>
    <w:rsid w:val="00C8289A"/>
    <w:rsid w:val="00CD1D29"/>
    <w:rsid w:val="00CD625D"/>
    <w:rsid w:val="00D42543"/>
    <w:rsid w:val="00EE0E19"/>
    <w:rsid w:val="00F1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BCD6"/>
  <w15:chartTrackingRefBased/>
  <w15:docId w15:val="{E64FEE5E-7B00-4E6B-A6A4-16EA590A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E19"/>
    <w:rPr>
      <w:color w:val="0563C1" w:themeColor="hyperlink"/>
      <w:u w:val="single"/>
    </w:rPr>
  </w:style>
  <w:style w:type="character" w:styleId="UnresolvedMention">
    <w:name w:val="Unresolved Mention"/>
    <w:basedOn w:val="DefaultParagraphFont"/>
    <w:uiPriority w:val="99"/>
    <w:semiHidden/>
    <w:unhideWhenUsed/>
    <w:rsid w:val="00EE0E19"/>
    <w:rPr>
      <w:color w:val="605E5C"/>
      <w:shd w:val="clear" w:color="auto" w:fill="E1DFDD"/>
    </w:rPr>
  </w:style>
  <w:style w:type="character" w:styleId="FollowedHyperlink">
    <w:name w:val="FollowedHyperlink"/>
    <w:basedOn w:val="DefaultParagraphFont"/>
    <w:uiPriority w:val="99"/>
    <w:semiHidden/>
    <w:unhideWhenUsed/>
    <w:rsid w:val="00EE0E19"/>
    <w:rPr>
      <w:color w:val="954F72" w:themeColor="followedHyperlink"/>
      <w:u w:val="single"/>
    </w:rPr>
  </w:style>
  <w:style w:type="paragraph" w:styleId="ListParagraph">
    <w:name w:val="List Paragraph"/>
    <w:basedOn w:val="Normal"/>
    <w:uiPriority w:val="34"/>
    <w:qFormat/>
    <w:rsid w:val="00EE0E19"/>
    <w:pPr>
      <w:ind w:left="720"/>
      <w:contextualSpacing/>
    </w:pPr>
  </w:style>
  <w:style w:type="paragraph" w:styleId="Header">
    <w:name w:val="header"/>
    <w:basedOn w:val="Normal"/>
    <w:link w:val="HeaderChar"/>
    <w:uiPriority w:val="99"/>
    <w:unhideWhenUsed/>
    <w:rsid w:val="00581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6BE"/>
  </w:style>
  <w:style w:type="paragraph" w:styleId="Footer">
    <w:name w:val="footer"/>
    <w:basedOn w:val="Normal"/>
    <w:link w:val="FooterChar"/>
    <w:uiPriority w:val="99"/>
    <w:unhideWhenUsed/>
    <w:rsid w:val="00581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rec/share/mnDFbmverOVCcH9Fv9P0Ikk04mo3nojBWPveJDU1_reJQVLXpB0hkRsWlxh7nI6y._myWgx0bJv-z9jr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rec/share/c03RtkupMoQwGodw62ZFL250uMdVVsvju1nCi5bTc3192Bpst8CrRmSfRMaGomHR._4jwYwl3XZzcuuN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F37DE699D7548B16337D006E18D80" ma:contentTypeVersion="12" ma:contentTypeDescription="Create a new document." ma:contentTypeScope="" ma:versionID="5821fc74e02dfd5d2dee26a9d1696ec6">
  <xsd:schema xmlns:xsd="http://www.w3.org/2001/XMLSchema" xmlns:xs="http://www.w3.org/2001/XMLSchema" xmlns:p="http://schemas.microsoft.com/office/2006/metadata/properties" xmlns:ns2="415f8916-4560-4e92-9dd8-a5c205e5d7ea" xmlns:ns3="56821b64-521e-41d0-8e06-cf03a2a9aa12" targetNamespace="http://schemas.microsoft.com/office/2006/metadata/properties" ma:root="true" ma:fieldsID="fc05ddb2867bca9ef8c69d12c1c132ef" ns2:_="" ns3:_="">
    <xsd:import namespace="415f8916-4560-4e92-9dd8-a5c205e5d7ea"/>
    <xsd:import namespace="56821b64-521e-41d0-8e06-cf03a2a9aa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f8916-4560-4e92-9dd8-a5c205e5d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821b64-521e-41d0-8e06-cf03a2a9aa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E4E5E-78A1-4F96-8F80-591913105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f8916-4560-4e92-9dd8-a5c205e5d7ea"/>
    <ds:schemaRef ds:uri="56821b64-521e-41d0-8e06-cf03a2a9a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766F9-58A3-4307-A477-7A2385FF39A9}">
  <ds:schemaRefs>
    <ds:schemaRef ds:uri="http://schemas.microsoft.com/sharepoint/v3/contenttype/forms"/>
  </ds:schemaRefs>
</ds:datastoreItem>
</file>

<file path=customXml/itemProps3.xml><?xml version="1.0" encoding="utf-8"?>
<ds:datastoreItem xmlns:ds="http://schemas.openxmlformats.org/officeDocument/2006/customXml" ds:itemID="{7934815C-760C-4651-9EF3-D71C219E95C1}">
  <ds:schemaRef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56821b64-521e-41d0-8e06-cf03a2a9aa12"/>
    <ds:schemaRef ds:uri="415f8916-4560-4e92-9dd8-a5c205e5d7e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Patterson</dc:creator>
  <cp:keywords/>
  <dc:description/>
  <cp:lastModifiedBy>Julie Patterson</cp:lastModifiedBy>
  <cp:revision>5</cp:revision>
  <dcterms:created xsi:type="dcterms:W3CDTF">2021-06-09T18:16:00Z</dcterms:created>
  <dcterms:modified xsi:type="dcterms:W3CDTF">2021-06-09T21:03:00Z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0x0101003CEF37DE699D7548B16337D006E18D80</vt:lpwstr>
  </property>
</Properties>
</file>